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E26D3E">
        <w:rPr>
          <w:rFonts w:cs="Times New Roman"/>
          <w:sz w:val="26"/>
          <w:szCs w:val="26"/>
          <w:u w:val="single"/>
          <w:shd w:val="clear" w:color="auto" w:fill="FFFFFF" w:themeFill="background1"/>
        </w:rPr>
        <w:t xml:space="preserve">Специалиста </w:t>
      </w:r>
      <w:r w:rsidRPr="00E26D3E">
        <w:rPr>
          <w:rFonts w:cs="Times New Roman"/>
          <w:sz w:val="26"/>
          <w:szCs w:val="26"/>
          <w:u w:val="single"/>
        </w:rPr>
        <w:t>«старшей»</w:t>
      </w:r>
      <w:r w:rsidRPr="00E26D3E">
        <w:rPr>
          <w:rFonts w:cs="Times New Roman"/>
          <w:sz w:val="26"/>
          <w:szCs w:val="26"/>
          <w:u w:val="single"/>
          <w:shd w:val="clear" w:color="auto" w:fill="FFFFFF" w:themeFill="background1"/>
        </w:rPr>
        <w:t xml:space="preserve"> группы</w:t>
      </w:r>
      <w:r w:rsidRPr="00CD3AA3">
        <w:rPr>
          <w:rFonts w:cs="Times New Roman"/>
          <w:sz w:val="26"/>
          <w:szCs w:val="26"/>
          <w:u w:val="single"/>
        </w:rPr>
        <w:t xml:space="preserve"> должностей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proofErr w:type="spellStart"/>
      <w:r w:rsidR="0015388C" w:rsidRPr="00D10A24">
        <w:rPr>
          <w:rFonts w:cs="Times New Roman"/>
          <w:sz w:val="26"/>
          <w:szCs w:val="26"/>
        </w:rPr>
        <w:t>предпроверочного</w:t>
      </w:r>
      <w:proofErr w:type="spellEnd"/>
      <w:r w:rsidR="0015388C" w:rsidRPr="00D10A24">
        <w:rPr>
          <w:rFonts w:cs="Times New Roman"/>
          <w:sz w:val="26"/>
          <w:szCs w:val="26"/>
        </w:rPr>
        <w:t xml:space="preserve"> анализа и планирования налоговых проверок № </w:t>
      </w:r>
      <w:r w:rsidR="0015388C">
        <w:rPr>
          <w:rFonts w:cs="Times New Roman"/>
          <w:sz w:val="26"/>
          <w:szCs w:val="26"/>
        </w:rPr>
        <w:t>1</w:t>
      </w:r>
      <w:r w:rsidR="0015388C" w:rsidRPr="00D10A24">
        <w:rPr>
          <w:rFonts w:cs="Times New Roman"/>
          <w:sz w:val="26"/>
          <w:szCs w:val="26"/>
        </w:rPr>
        <w:t xml:space="preserve"> </w:t>
      </w:r>
      <w:r w:rsidR="001D762D">
        <w:rPr>
          <w:rFonts w:cs="Times New Roman"/>
          <w:sz w:val="26"/>
          <w:szCs w:val="26"/>
          <w:u w:val="single"/>
        </w:rPr>
        <w:br/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 </w:t>
      </w:r>
      <w:proofErr w:type="spellStart"/>
      <w:r w:rsidR="00E26D3E" w:rsidRPr="00D10A24">
        <w:rPr>
          <w:rFonts w:cs="Times New Roman"/>
          <w:sz w:val="26"/>
          <w:szCs w:val="26"/>
        </w:rPr>
        <w:t>предпроверочного</w:t>
      </w:r>
      <w:proofErr w:type="spellEnd"/>
      <w:r w:rsidR="00E26D3E" w:rsidRPr="00D10A24">
        <w:rPr>
          <w:rFonts w:cs="Times New Roman"/>
          <w:sz w:val="26"/>
          <w:szCs w:val="26"/>
        </w:rPr>
        <w:t xml:space="preserve"> анализа и планирования налоговых проверок № </w:t>
      </w:r>
      <w:r w:rsidR="00E26D3E">
        <w:rPr>
          <w:rFonts w:cs="Times New Roman"/>
          <w:sz w:val="26"/>
          <w:szCs w:val="26"/>
        </w:rPr>
        <w:t>1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D736B9">
        <w:rPr>
          <w:rFonts w:cs="Times New Roman"/>
          <w:sz w:val="26"/>
          <w:szCs w:val="26"/>
        </w:rPr>
        <w:t>старшей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E26D3E" w:rsidRPr="00120FC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E26D3E" w:rsidRPr="00D736B9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E26D3E" w:rsidRPr="00FA46A6">
        <w:rPr>
          <w:rFonts w:cs="Times New Roman"/>
          <w:sz w:val="26"/>
          <w:szCs w:val="26"/>
        </w:rPr>
        <w:t>выездные налоговые проверки, досудебное урегулирование налоговых споров, налоговый контроль в связи с осуществлением сделок между взаимозависимыми лицами.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</w:t>
      </w:r>
      <w:r w:rsidR="00E26D3E" w:rsidRPr="00E26D3E">
        <w:rPr>
          <w:rFonts w:cs="Times New Roman"/>
          <w:sz w:val="26"/>
          <w:szCs w:val="26"/>
        </w:rPr>
        <w:t xml:space="preserve"> </w:t>
      </w:r>
      <w:proofErr w:type="spellStart"/>
      <w:r w:rsidR="00E26D3E" w:rsidRPr="00823AA9">
        <w:rPr>
          <w:rFonts w:cs="Times New Roman"/>
          <w:sz w:val="26"/>
          <w:szCs w:val="26"/>
        </w:rPr>
        <w:t>предпроверочного</w:t>
      </w:r>
      <w:proofErr w:type="spellEnd"/>
      <w:r w:rsidR="00E26D3E" w:rsidRPr="00823AA9">
        <w:rPr>
          <w:rFonts w:cs="Times New Roman"/>
          <w:sz w:val="26"/>
          <w:szCs w:val="26"/>
        </w:rPr>
        <w:t xml:space="preserve"> </w:t>
      </w:r>
      <w:r w:rsidR="00E26D3E" w:rsidRPr="00AF68D1">
        <w:rPr>
          <w:rFonts w:cs="Times New Roman"/>
          <w:sz w:val="26"/>
          <w:szCs w:val="26"/>
        </w:rPr>
        <w:t xml:space="preserve">анализа и планирования налоговых </w:t>
      </w:r>
      <w:r w:rsidR="00E26D3E" w:rsidRPr="00823AA9">
        <w:rPr>
          <w:rFonts w:cs="Times New Roman"/>
          <w:sz w:val="26"/>
          <w:szCs w:val="26"/>
        </w:rPr>
        <w:t xml:space="preserve">проверок № 1 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15388C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15388C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15388C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15388C">
        <w:rPr>
          <w:sz w:val="26"/>
          <w:szCs w:val="26"/>
          <w:lang w:val="ru-RU"/>
        </w:rPr>
        <w:t xml:space="preserve">основ </w:t>
      </w:r>
      <w:hyperlink r:id="rId9" w:history="1">
        <w:r w:rsidRPr="0015388C">
          <w:rPr>
            <w:sz w:val="26"/>
            <w:szCs w:val="26"/>
            <w:lang w:val="ru-RU"/>
          </w:rPr>
          <w:t>Конституции</w:t>
        </w:r>
      </w:hyperlink>
      <w:r w:rsidRPr="0015388C">
        <w:rPr>
          <w:sz w:val="26"/>
          <w:szCs w:val="26"/>
          <w:lang w:val="ru-RU"/>
        </w:rPr>
        <w:t xml:space="preserve"> Российской Федерации, </w:t>
      </w:r>
      <w:r w:rsidR="00165CFC" w:rsidRPr="0015388C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3B2B4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3B2B40">
        <w:rPr>
          <w:sz w:val="26"/>
          <w:szCs w:val="26"/>
          <w:lang w:val="ru-RU"/>
        </w:rPr>
        <w:t xml:space="preserve"> </w:t>
      </w:r>
      <w:r w:rsidR="00252342" w:rsidRPr="003B2B40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3B2B40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Налоговый кодекс Российской Федерации; 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 xml:space="preserve">Кодекс Российской Федерации об административных правонарушениях; 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shd w:val="clear" w:color="auto" w:fill="FFFFFF" w:themeFill="background1"/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Закон Российской Федерации от 21 марта 1991 г. N 943-1 "О налоговых органах Российской Федерации";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8 августа 2001 г. N 129-ФЗ "О государственной регистрации юридических лиц и индивидуальных предпринимателей";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2 мая 2006 г. N 59-ФЗ "О порядке рассмотрения обращений граждан Российской Федерации";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22 мая 2003 г. N 54-ФЗ "О применении контрольно-кассовой техники при осуществлении расчетов в Российской Федерации";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Постановление Правительства Российской Федерации от 2 декабря 1994 г. N 1344 "О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Постановление Правительства Российской Федерации от 14 декабря 2000 г. N 953 "Об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Постановление Правительства Российской Федерации от 31 июля 2017 г. N 913 "Об утверждении Правил представления юридическими лицами информации о своих </w:t>
      </w:r>
      <w:proofErr w:type="spell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бенефициарных</w:t>
      </w:r>
      <w:proofErr w:type="spellEnd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владельцах и принятых мерах по установлению в отношении своих </w:t>
      </w:r>
      <w:proofErr w:type="spellStart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бенефициарных</w:t>
      </w:r>
      <w:proofErr w:type="spellEnd"/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владельцев сведений, предусмотренных Федеральным законом "О противодействии легализации (отмыванию) доходов, полученных преступным путем, и финансированию терроризма", по запросам уполномоченных органов государственной власти"; 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20 декабря 2018 г. N ММВ-7-2/824@ "Об утверждении образца запроса налогового органа юридическому лицу, предусмотренного пунктом 6 статьи 6.1 Федерального закона от 7 августа 2001 г. N 115-ФЗ "О противодействии легализации (отмыванию) доходов, полученных преступным путем, и финансированию терроризма", на бумажном носителе";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30 мая 2007 г. N ММ-3-06/333@ "Об утверждении Концепции системы планирования выездных налоговых проверок"; 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</w:t>
      </w: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от 29 мая 2017 г. МВД России N 317 и ФНС России N ММВ-7-2/481@ "О порядке представления результатов оперативно-розыскной деятельности налоговому органу";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от 20 ноября 2017 г. ФНС России N ММВ-7-2/950@ и ФТС России N 1815 "О порядке представления результатов оперативно-розыскной деятельности налоговому органу";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19 июля 2018 г. N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24 апреля 2019 г. N ММВ-7-2/204@ "Об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31 декабря 2019 г. N ММВ-7-2/679@ "Об утверждении форм представления банками (операторами по переводу денежных средств) информации по запросам налоговых органов";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связи";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70DE1">
        <w:rPr>
          <w:rFonts w:ascii="Times New Roman" w:eastAsiaTheme="minorHAnsi" w:hAnsi="Times New Roman"/>
          <w:sz w:val="26"/>
          <w:szCs w:val="26"/>
          <w:lang w:val="ru-RU" w:bidi="ar-SA"/>
        </w:rPr>
        <w:t>Приказ ФНС России от 24 марта 2023 г. N ЕД-7-23/182@ "Об утверждении порядка ведения справочника видов документов, возможных к истребованию у налогоплательщиков на основании статей 93.1, 105.29 Налогового кодекса Российской Федерации".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>Письмо ФНС России «О направлении Рекомендаций по планированию и  подготовке  выездных налоговых проверок» №ЕД-5-2/307ДСП@ от 12.02.2018;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lastRenderedPageBreak/>
        <w:t>Письмо ФНС России «О взаимодействии структурных подразделений территориальных налоговых органов» №КЧ-5-18/2391ДСП@ от 09.08.2018;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hAnsi="Times New Roman"/>
          <w:sz w:val="26"/>
          <w:szCs w:val="26"/>
          <w:lang w:val="ru-RU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 xml:space="preserve">Письмо ФНС России «О направлении методических рекомендаций» №ЕД-5-2/886ДСП@ от 09.04.2019; </w:t>
      </w:r>
    </w:p>
    <w:p w:rsidR="00E26D3E" w:rsidRPr="00670DE1" w:rsidRDefault="00E26D3E" w:rsidP="00E26D3E">
      <w:pPr>
        <w:pStyle w:val="aa"/>
        <w:numPr>
          <w:ilvl w:val="0"/>
          <w:numId w:val="2"/>
        </w:numPr>
        <w:tabs>
          <w:tab w:val="left" w:pos="709"/>
        </w:tabs>
        <w:ind w:right="-114"/>
        <w:jc w:val="both"/>
        <w:rPr>
          <w:rFonts w:ascii="Times New Roman" w:eastAsiaTheme="minorHAnsi" w:hAnsi="Times New Roman"/>
          <w:color w:val="FF0000"/>
          <w:sz w:val="26"/>
          <w:szCs w:val="26"/>
          <w:lang w:val="ru-RU" w:bidi="ar-SA"/>
        </w:rPr>
      </w:pPr>
      <w:r w:rsidRPr="00670DE1">
        <w:rPr>
          <w:rFonts w:ascii="Times New Roman" w:hAnsi="Times New Roman"/>
          <w:sz w:val="26"/>
          <w:szCs w:val="26"/>
          <w:lang w:val="ru-RU"/>
        </w:rPr>
        <w:t xml:space="preserve">Письмо ФНС России «Об эффективности планирования ВНП и </w:t>
      </w:r>
      <w:proofErr w:type="spellStart"/>
      <w:r w:rsidRPr="00670DE1">
        <w:rPr>
          <w:rFonts w:ascii="Times New Roman" w:hAnsi="Times New Roman"/>
          <w:sz w:val="26"/>
          <w:szCs w:val="26"/>
          <w:lang w:val="ru-RU"/>
        </w:rPr>
        <w:t>приоритизации</w:t>
      </w:r>
      <w:proofErr w:type="spellEnd"/>
      <w:r w:rsidRPr="00670DE1">
        <w:rPr>
          <w:rFonts w:ascii="Times New Roman" w:hAnsi="Times New Roman"/>
          <w:sz w:val="26"/>
          <w:szCs w:val="26"/>
          <w:lang w:val="ru-RU"/>
        </w:rPr>
        <w:t xml:space="preserve"> работы с выгодоприобретателями в 2022 году» №СД-5-2/402ДСП@ от 06.04.2022 года.</w:t>
      </w:r>
    </w:p>
    <w:p w:rsidR="00CC0F14" w:rsidRPr="00FF32E7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</w:rPr>
      </w:pPr>
      <w:proofErr w:type="spellStart"/>
      <w:r w:rsidRPr="00E26D3E">
        <w:rPr>
          <w:rFonts w:eastAsiaTheme="minorHAnsi"/>
          <w:sz w:val="26"/>
          <w:szCs w:val="26"/>
        </w:rPr>
        <w:t>понятие</w:t>
      </w:r>
      <w:proofErr w:type="spellEnd"/>
      <w:r w:rsidRPr="00E26D3E">
        <w:rPr>
          <w:rFonts w:eastAsiaTheme="minorHAnsi"/>
          <w:sz w:val="26"/>
          <w:szCs w:val="26"/>
        </w:rPr>
        <w:t xml:space="preserve"> «</w:t>
      </w:r>
      <w:proofErr w:type="spellStart"/>
      <w:r w:rsidRPr="00E26D3E">
        <w:rPr>
          <w:rFonts w:eastAsiaTheme="minorHAnsi"/>
          <w:sz w:val="26"/>
          <w:szCs w:val="26"/>
        </w:rPr>
        <w:t>налоговый</w:t>
      </w:r>
      <w:proofErr w:type="spellEnd"/>
      <w:r w:rsidRPr="00E26D3E">
        <w:rPr>
          <w:rFonts w:eastAsiaTheme="minorHAnsi"/>
          <w:sz w:val="26"/>
          <w:szCs w:val="26"/>
        </w:rPr>
        <w:t xml:space="preserve"> </w:t>
      </w:r>
      <w:proofErr w:type="spellStart"/>
      <w:r w:rsidRPr="00E26D3E">
        <w:rPr>
          <w:rFonts w:eastAsiaTheme="minorHAnsi"/>
          <w:sz w:val="26"/>
          <w:szCs w:val="26"/>
        </w:rPr>
        <w:t>контроль</w:t>
      </w:r>
      <w:proofErr w:type="spellEnd"/>
      <w:r w:rsidRPr="00E26D3E">
        <w:rPr>
          <w:rFonts w:eastAsiaTheme="minorHAnsi"/>
          <w:sz w:val="26"/>
          <w:szCs w:val="26"/>
        </w:rPr>
        <w:t xml:space="preserve">»;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 xml:space="preserve">общие положения о налоговом контроле;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 xml:space="preserve">порядок и сроки проведения налоговых проверок;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 xml:space="preserve">порядок проведения мероприятий налогового контроля;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</w:rPr>
      </w:pPr>
      <w:proofErr w:type="spellStart"/>
      <w:r w:rsidRPr="00E26D3E">
        <w:rPr>
          <w:rFonts w:eastAsiaTheme="minorHAnsi"/>
          <w:sz w:val="26"/>
          <w:szCs w:val="26"/>
        </w:rPr>
        <w:t>принципы</w:t>
      </w:r>
      <w:proofErr w:type="spellEnd"/>
      <w:r w:rsidRPr="00E26D3E">
        <w:rPr>
          <w:rFonts w:eastAsiaTheme="minorHAnsi"/>
          <w:sz w:val="26"/>
          <w:szCs w:val="26"/>
        </w:rPr>
        <w:t xml:space="preserve"> </w:t>
      </w:r>
      <w:proofErr w:type="spellStart"/>
      <w:r w:rsidRPr="00E26D3E">
        <w:rPr>
          <w:rFonts w:eastAsiaTheme="minorHAnsi"/>
          <w:sz w:val="26"/>
          <w:szCs w:val="26"/>
        </w:rPr>
        <w:t>налогового</w:t>
      </w:r>
      <w:proofErr w:type="spellEnd"/>
      <w:r w:rsidRPr="00E26D3E">
        <w:rPr>
          <w:rFonts w:eastAsiaTheme="minorHAnsi"/>
          <w:sz w:val="26"/>
          <w:szCs w:val="26"/>
        </w:rPr>
        <w:t xml:space="preserve"> </w:t>
      </w:r>
      <w:proofErr w:type="spellStart"/>
      <w:r w:rsidRPr="00E26D3E">
        <w:rPr>
          <w:rFonts w:eastAsiaTheme="minorHAnsi"/>
          <w:sz w:val="26"/>
          <w:szCs w:val="26"/>
        </w:rPr>
        <w:t>администрирования</w:t>
      </w:r>
      <w:proofErr w:type="spellEnd"/>
      <w:r w:rsidRPr="00E26D3E">
        <w:rPr>
          <w:rFonts w:eastAsiaTheme="minorHAnsi"/>
          <w:sz w:val="26"/>
          <w:szCs w:val="26"/>
        </w:rPr>
        <w:t xml:space="preserve">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 xml:space="preserve">порядок формирования плана выездных налоговых проверок;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 xml:space="preserve">порядок и критерии отбора налогоплательщиков для формирования плана выездных налоговых проверок;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 xml:space="preserve">особенности формирования плана выездных налоговых проверок, в </w:t>
      </w:r>
      <w:proofErr w:type="spellStart"/>
      <w:r w:rsidRPr="00E26D3E">
        <w:rPr>
          <w:rFonts w:eastAsiaTheme="minorHAnsi"/>
          <w:sz w:val="26"/>
          <w:szCs w:val="26"/>
          <w:lang w:val="ru-RU"/>
        </w:rPr>
        <w:t>т.ч</w:t>
      </w:r>
      <w:proofErr w:type="spellEnd"/>
      <w:r w:rsidRPr="00E26D3E">
        <w:rPr>
          <w:rFonts w:eastAsiaTheme="minorHAnsi"/>
          <w:sz w:val="26"/>
          <w:szCs w:val="26"/>
          <w:lang w:val="ru-RU"/>
        </w:rPr>
        <w:t xml:space="preserve">. организаций, имеющих филиалы;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 xml:space="preserve">особенности проведения выездных налоговых проверок, в </w:t>
      </w:r>
      <w:proofErr w:type="spellStart"/>
      <w:r w:rsidRPr="00E26D3E">
        <w:rPr>
          <w:rFonts w:eastAsiaTheme="minorHAnsi"/>
          <w:sz w:val="26"/>
          <w:szCs w:val="26"/>
          <w:lang w:val="ru-RU"/>
        </w:rPr>
        <w:t>т.ч</w:t>
      </w:r>
      <w:proofErr w:type="spellEnd"/>
      <w:r w:rsidRPr="00E26D3E">
        <w:rPr>
          <w:rFonts w:eastAsiaTheme="minorHAnsi"/>
          <w:sz w:val="26"/>
          <w:szCs w:val="26"/>
          <w:lang w:val="ru-RU"/>
        </w:rPr>
        <w:t xml:space="preserve">. консолидированной группы налогоплательщиков; 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 xml:space="preserve">принципы, методы, технологии и механизмы осуществления контроля (надзора);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 xml:space="preserve">виды, назначение и технологии организации проверочных процедур;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 xml:space="preserve">понятие единого реестра проверок, процедура его формирования; процедура организации проверки: порядок, этапы, инструменты проведения;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 xml:space="preserve">ограничения при проведении проверочных процедур;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>меры, принимаемые по результатам проверки;</w:t>
      </w:r>
      <w:r w:rsidRPr="00E26D3E">
        <w:rPr>
          <w:rFonts w:eastAsiaTheme="minorHAnsi"/>
          <w:sz w:val="26"/>
          <w:szCs w:val="26"/>
        </w:rPr>
        <w:t> 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</w:rPr>
      </w:pPr>
      <w:proofErr w:type="spellStart"/>
      <w:r w:rsidRPr="00E26D3E">
        <w:rPr>
          <w:rFonts w:eastAsiaTheme="minorHAnsi"/>
          <w:sz w:val="26"/>
          <w:szCs w:val="26"/>
        </w:rPr>
        <w:t>плановые</w:t>
      </w:r>
      <w:proofErr w:type="spellEnd"/>
      <w:r w:rsidRPr="00E26D3E">
        <w:rPr>
          <w:rFonts w:eastAsiaTheme="minorHAnsi"/>
          <w:sz w:val="26"/>
          <w:szCs w:val="26"/>
        </w:rPr>
        <w:t xml:space="preserve"> (</w:t>
      </w:r>
      <w:proofErr w:type="spellStart"/>
      <w:r w:rsidRPr="00E26D3E">
        <w:rPr>
          <w:rFonts w:eastAsiaTheme="minorHAnsi"/>
          <w:sz w:val="26"/>
          <w:szCs w:val="26"/>
        </w:rPr>
        <w:t>рейдовые</w:t>
      </w:r>
      <w:proofErr w:type="spellEnd"/>
      <w:r w:rsidRPr="00E26D3E">
        <w:rPr>
          <w:rFonts w:eastAsiaTheme="minorHAnsi"/>
          <w:sz w:val="26"/>
          <w:szCs w:val="26"/>
        </w:rPr>
        <w:t xml:space="preserve">) </w:t>
      </w:r>
      <w:proofErr w:type="spellStart"/>
      <w:r w:rsidRPr="00E26D3E">
        <w:rPr>
          <w:rFonts w:eastAsiaTheme="minorHAnsi"/>
          <w:sz w:val="26"/>
          <w:szCs w:val="26"/>
        </w:rPr>
        <w:t>осмотры</w:t>
      </w:r>
      <w:proofErr w:type="spellEnd"/>
      <w:r w:rsidRPr="00E26D3E">
        <w:rPr>
          <w:rFonts w:eastAsiaTheme="minorHAnsi"/>
          <w:sz w:val="26"/>
          <w:szCs w:val="26"/>
        </w:rPr>
        <w:t>; 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558"/>
        </w:tabs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>основания проведения и особенности внеплановых проверок.</w:t>
      </w:r>
    </w:p>
    <w:p w:rsidR="00252342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rPr>
          <w:sz w:val="26"/>
          <w:szCs w:val="26"/>
        </w:rPr>
      </w:pPr>
      <w:proofErr w:type="spellStart"/>
      <w:r w:rsidRPr="00E26D3E">
        <w:rPr>
          <w:sz w:val="26"/>
          <w:szCs w:val="26"/>
        </w:rPr>
        <w:t>мыслить</w:t>
      </w:r>
      <w:proofErr w:type="spellEnd"/>
      <w:r w:rsidRPr="00E26D3E">
        <w:rPr>
          <w:sz w:val="26"/>
          <w:szCs w:val="26"/>
        </w:rPr>
        <w:t xml:space="preserve"> </w:t>
      </w:r>
      <w:proofErr w:type="spellStart"/>
      <w:r w:rsidRPr="00E26D3E">
        <w:rPr>
          <w:sz w:val="26"/>
          <w:szCs w:val="26"/>
        </w:rPr>
        <w:t>системно</w:t>
      </w:r>
      <w:proofErr w:type="spellEnd"/>
      <w:r w:rsidRPr="00E26D3E">
        <w:rPr>
          <w:sz w:val="26"/>
          <w:szCs w:val="26"/>
        </w:rPr>
        <w:t xml:space="preserve"> (</w:t>
      </w:r>
      <w:proofErr w:type="spellStart"/>
      <w:r w:rsidRPr="00E26D3E">
        <w:rPr>
          <w:sz w:val="26"/>
          <w:szCs w:val="26"/>
        </w:rPr>
        <w:t>стратегически</w:t>
      </w:r>
      <w:proofErr w:type="spellEnd"/>
      <w:r w:rsidRPr="00E26D3E">
        <w:rPr>
          <w:sz w:val="26"/>
          <w:szCs w:val="26"/>
        </w:rPr>
        <w:t xml:space="preserve">);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E26D3E">
        <w:rPr>
          <w:sz w:val="26"/>
          <w:szCs w:val="26"/>
          <w:lang w:val="ru-RU"/>
        </w:rPr>
        <w:t xml:space="preserve">планировать, рационально использовать служебное время и достигать результата;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rPr>
          <w:sz w:val="26"/>
          <w:szCs w:val="26"/>
        </w:rPr>
      </w:pPr>
      <w:proofErr w:type="spellStart"/>
      <w:r w:rsidRPr="00E26D3E">
        <w:rPr>
          <w:sz w:val="26"/>
          <w:szCs w:val="26"/>
        </w:rPr>
        <w:t>коммуникативные</w:t>
      </w:r>
      <w:proofErr w:type="spellEnd"/>
      <w:r w:rsidRPr="00E26D3E">
        <w:rPr>
          <w:sz w:val="26"/>
          <w:szCs w:val="26"/>
        </w:rPr>
        <w:t xml:space="preserve"> </w:t>
      </w:r>
      <w:proofErr w:type="spellStart"/>
      <w:r w:rsidRPr="00E26D3E">
        <w:rPr>
          <w:sz w:val="26"/>
          <w:szCs w:val="26"/>
        </w:rPr>
        <w:t>умения</w:t>
      </w:r>
      <w:proofErr w:type="spellEnd"/>
      <w:r w:rsidRPr="00E26D3E">
        <w:rPr>
          <w:sz w:val="26"/>
          <w:szCs w:val="26"/>
        </w:rPr>
        <w:t>;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rPr>
          <w:sz w:val="26"/>
          <w:szCs w:val="26"/>
        </w:rPr>
      </w:pPr>
      <w:proofErr w:type="spellStart"/>
      <w:proofErr w:type="gramStart"/>
      <w:r w:rsidRPr="00E26D3E">
        <w:rPr>
          <w:sz w:val="26"/>
          <w:szCs w:val="26"/>
        </w:rPr>
        <w:t>управлять</w:t>
      </w:r>
      <w:proofErr w:type="spellEnd"/>
      <w:proofErr w:type="gramEnd"/>
      <w:r w:rsidRPr="00E26D3E">
        <w:rPr>
          <w:sz w:val="26"/>
          <w:szCs w:val="26"/>
        </w:rPr>
        <w:t xml:space="preserve"> </w:t>
      </w:r>
      <w:proofErr w:type="spellStart"/>
      <w:r w:rsidRPr="00E26D3E">
        <w:rPr>
          <w:sz w:val="26"/>
          <w:szCs w:val="26"/>
        </w:rPr>
        <w:t>изменениями</w:t>
      </w:r>
      <w:proofErr w:type="spellEnd"/>
      <w:r w:rsidRPr="00E26D3E">
        <w:rPr>
          <w:sz w:val="26"/>
          <w:szCs w:val="26"/>
        </w:rPr>
        <w:t>.</w:t>
      </w:r>
    </w:p>
    <w:p w:rsidR="00E80458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 xml:space="preserve">отбор налогоплательщиков для формирования плана выездных налоговых проверок; проведение мероприятий налогового контроля в ходе осуществления </w:t>
      </w:r>
      <w:proofErr w:type="spellStart"/>
      <w:r w:rsidRPr="00E26D3E">
        <w:rPr>
          <w:rFonts w:eastAsiaTheme="minorHAnsi"/>
          <w:sz w:val="26"/>
          <w:szCs w:val="26"/>
          <w:lang w:val="ru-RU"/>
        </w:rPr>
        <w:t>предпроверочного</w:t>
      </w:r>
      <w:proofErr w:type="spellEnd"/>
      <w:r w:rsidRPr="00E26D3E">
        <w:rPr>
          <w:rFonts w:eastAsiaTheme="minorHAnsi"/>
          <w:sz w:val="26"/>
          <w:szCs w:val="26"/>
          <w:lang w:val="ru-RU"/>
        </w:rPr>
        <w:t xml:space="preserve"> анализа;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t xml:space="preserve">анализ полноты исчисления и уплаты налогов в связи с совершением сделок между взаимозависимыми лицами;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rPr>
          <w:rFonts w:eastAsiaTheme="minorHAnsi"/>
          <w:sz w:val="26"/>
          <w:szCs w:val="26"/>
          <w:lang w:val="ru-RU"/>
        </w:rPr>
      </w:pPr>
      <w:r w:rsidRPr="00E26D3E">
        <w:rPr>
          <w:rFonts w:eastAsiaTheme="minorHAnsi"/>
          <w:sz w:val="26"/>
          <w:szCs w:val="26"/>
          <w:lang w:val="ru-RU"/>
        </w:rPr>
        <w:lastRenderedPageBreak/>
        <w:t>анализ судебной практики, в том числе в области разрешения налоговых споров.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1276"/>
        </w:tabs>
        <w:rPr>
          <w:sz w:val="26"/>
          <w:szCs w:val="26"/>
          <w:lang w:val="ru-RU"/>
        </w:rPr>
      </w:pPr>
      <w:r w:rsidRPr="00E26D3E">
        <w:rPr>
          <w:sz w:val="26"/>
          <w:szCs w:val="26"/>
          <w:lang w:val="ru-RU"/>
        </w:rPr>
        <w:t xml:space="preserve">проведение плановых и внеплановых документарных проверок (обследований); </w:t>
      </w:r>
    </w:p>
    <w:p w:rsidR="00E26D3E" w:rsidRPr="00E26D3E" w:rsidRDefault="00E26D3E" w:rsidP="00E26D3E">
      <w:pPr>
        <w:pStyle w:val="a8"/>
        <w:numPr>
          <w:ilvl w:val="0"/>
          <w:numId w:val="2"/>
        </w:numPr>
        <w:tabs>
          <w:tab w:val="left" w:pos="1276"/>
        </w:tabs>
        <w:rPr>
          <w:sz w:val="26"/>
          <w:szCs w:val="26"/>
          <w:lang w:val="ru-RU"/>
        </w:rPr>
      </w:pPr>
      <w:r w:rsidRPr="00E26D3E">
        <w:rPr>
          <w:sz w:val="26"/>
          <w:szCs w:val="26"/>
          <w:lang w:val="ru-RU"/>
        </w:rPr>
        <w:t>формирование и ведение реестров, кадастров, регистров, перечней, каталогов для обеспечения контрольно-надзорных полномочий.</w:t>
      </w:r>
    </w:p>
    <w:p w:rsidR="001D762D" w:rsidRPr="001D762D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proofErr w:type="spellStart"/>
      <w:r w:rsidR="00E26D3E" w:rsidRPr="006426D8">
        <w:rPr>
          <w:rFonts w:cs="Times New Roman"/>
          <w:sz w:val="26"/>
          <w:szCs w:val="26"/>
        </w:rPr>
        <w:t>предпроверочного</w:t>
      </w:r>
      <w:proofErr w:type="spellEnd"/>
      <w:r w:rsidR="00E26D3E" w:rsidRPr="006426D8">
        <w:rPr>
          <w:rFonts w:cs="Times New Roman"/>
          <w:sz w:val="26"/>
          <w:szCs w:val="26"/>
        </w:rPr>
        <w:t xml:space="preserve"> анализа и пл</w:t>
      </w:r>
      <w:r w:rsidR="00E26D3E">
        <w:rPr>
          <w:rFonts w:cs="Times New Roman"/>
          <w:sz w:val="26"/>
          <w:szCs w:val="26"/>
        </w:rPr>
        <w:t xml:space="preserve">анирования налоговых проверок №1,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осуществлять проведение своевременного и качественного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 налогоплательщиков с учетом рекомендаций ФНС России, в соответствии с внутренними приказами и распоряжениями УФНС России по Липецкой области с формированием Заключений по результатам проведенного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обеспечивать полноту, качество и своевременность проведения мероприятий налогового контроля в отношении налогоплательщиков, отобранных для проведения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анализа, а также в отношении иных налогоплательщиков, в отношении которых проводится работа в соответствии с функциями, возложенными на отдел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 и планирования налоговых проверок №1; 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проводить по результатам контрольных мероприятий комиссии по побуждению налогоплательщиков к добровольному уточнению налоговых обязательств;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участвовать в проведении выездных налоговых проверок по вопросам, входящим в компетенцию отдела;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осуществлять проведение своевременного и качественного анализа финансово-хозяйственной деятельности налогоплательщиков, подавших заявление о реорганизации, ликвидации, миграции (смене адреса местонахождения), на предмет наличия в их деятельности за период 3 предшествующих года рисков совершения налоговых правонарушений, своевременное составление докладных записок по результатам такого анализа с выводами о наличии (или отсутствии) налоговых правонарушений, представление докладных записок на согласование начальнику отдела, согласование с заинтересованными отделами, заместителем руководителя УФНС России по Липецкой области;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осуществлять промышленную эксплуатацию программного обеспечения функционального блока № 3 «АИС Налог-3» по технологическим процессам 103.06.09.00.0020 «Проведение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 отобранных налогоплательщиков и подготовка предложений по включению в План НП/приглашению на Комиссию налогового органа по побуждению налогоплательщика к добровольному уточнению своих налоговых </w:t>
      </w:r>
      <w:r w:rsidRPr="00BF39D1">
        <w:rPr>
          <w:sz w:val="26"/>
          <w:szCs w:val="26"/>
          <w:lang w:val="ru-RU"/>
        </w:rPr>
        <w:lastRenderedPageBreak/>
        <w:t xml:space="preserve">обязательств», 103.06.09.00.0090 «Мониторинг качества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анализа», 103.06.09.00.0030 «Планирование выездных налоговых проверок» на основании методических рекомендаций по работе с программным обеспечением, инструкций на рабочие места по указанным технологическим процессам, в соответствии с картами внутреннего контроля;</w:t>
      </w:r>
    </w:p>
    <w:p w:rsidR="00B3576E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инициировать процедуры привлечения к налоговой и административной ответственности, при выявлении соответствующих фактов, в порядке, установленном налоговым Кодексом Российской Федерации и Кодексом Российской Федерации об административн</w:t>
      </w:r>
      <w:r>
        <w:rPr>
          <w:sz w:val="26"/>
          <w:szCs w:val="26"/>
          <w:lang w:val="ru-RU"/>
        </w:rPr>
        <w:t>ых правонарушениях;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проводить мониторинг качества проведения </w:t>
      </w:r>
      <w:proofErr w:type="spellStart"/>
      <w:r w:rsidRPr="00BF39D1">
        <w:rPr>
          <w:sz w:val="26"/>
          <w:szCs w:val="26"/>
          <w:lang w:val="ru-RU"/>
        </w:rPr>
        <w:t>предпроверочного</w:t>
      </w:r>
      <w:proofErr w:type="spellEnd"/>
      <w:r w:rsidRPr="00BF39D1">
        <w:rPr>
          <w:sz w:val="26"/>
          <w:szCs w:val="26"/>
          <w:lang w:val="ru-RU"/>
        </w:rPr>
        <w:t xml:space="preserve"> анализа и участвовать в заседаниях рабочих групп по результатам их оценки;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осуществлять истребование док</w:t>
      </w:r>
      <w:r>
        <w:rPr>
          <w:sz w:val="26"/>
          <w:szCs w:val="26"/>
          <w:lang w:val="ru-RU"/>
        </w:rPr>
        <w:t>ументов в рамках ст. 93.1 НК РФ;</w:t>
      </w:r>
      <w:r w:rsidRPr="00BF39D1">
        <w:rPr>
          <w:sz w:val="26"/>
          <w:szCs w:val="26"/>
          <w:lang w:val="ru-RU"/>
        </w:rPr>
        <w:t xml:space="preserve"> </w:t>
      </w:r>
    </w:p>
    <w:p w:rsidR="00B3576E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осуществлять проведение допросов с</w:t>
      </w:r>
      <w:r>
        <w:rPr>
          <w:sz w:val="26"/>
          <w:szCs w:val="26"/>
          <w:lang w:val="ru-RU"/>
        </w:rPr>
        <w:t>видетелей в рамках ст. 90 НК РФ;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осуществлять взаимодействие со структурными подразделениями Управления, правоохранительными органами и иными контролирующими органами в рамках направлений деятельности отдела;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осуществлять взаимодействие с таможенными органами в пределах компетенции с целью проведения скоординированных контрольных мероприятий или скоординированных проверок;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обеспечивать в ходе осуществления деятельности полноту формирования и достоверность  ведения информационных ресурсов;  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обеспечивать своевременное и достоверное формирование установленной отчетности по направлениям деятельности отдела;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участвовать в разработке предложений и замечаний по совершенствованию налогового законодательства по вопросам, закрепленным за отделом;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о</w:t>
      </w:r>
      <w:r w:rsidRPr="00BF39D1">
        <w:rPr>
          <w:sz w:val="26"/>
          <w:szCs w:val="26"/>
          <w:lang w:val="ru-RU"/>
        </w:rPr>
        <w:t>твечать за подготовку в установленном порядке ответов на письма и запросы налоговых органов, органов государственной власти, предприятий и организаций, граждан по вопросам, входящим в компетенцию отдела;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рассматривать заявления, предложения, жалобы граждан и юридических лиц в пределах своей компетенции; 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не совершать поступки, порочащие честь и достоинство государственного служащего;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поддерживать уровень квалификации, необходимый для надлежащего  выполнения данных обязанностей;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соблюдать установленные правила публичных выступлений и предоставления служебной информации;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проявлять корректность в обращении с гражданами и работниками ФНС России, Управления;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не допускать конфликтных  ситуаций, способных нанести ущерб  собственной репутации или авторитету ФНС России, Управления;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соблюдать служебный распорядок УФНС России по Липецкой области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соблюдать внутри объектный режим, установленный порядок работы с информацией ограниченного распространения;</w:t>
      </w:r>
    </w:p>
    <w:p w:rsidR="00B3576E" w:rsidRPr="00BF39D1" w:rsidRDefault="00B3576E" w:rsidP="00B3576E">
      <w:pPr>
        <w:pStyle w:val="a8"/>
        <w:ind w:left="1429"/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- своевременно и качественно исполнять поручения руководителя, данные в пределах его полномочий, установленных законодательством Российской Федерации;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lastRenderedPageBreak/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CC0F14" w:rsidRPr="00382171" w:rsidRDefault="006B11A3" w:rsidP="00B3576E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proofErr w:type="spellStart"/>
      <w:r w:rsidR="00B3576E">
        <w:rPr>
          <w:rFonts w:cs="Times New Roman"/>
          <w:sz w:val="26"/>
          <w:szCs w:val="26"/>
        </w:rPr>
        <w:t>предпроверочного</w:t>
      </w:r>
      <w:proofErr w:type="spellEnd"/>
      <w:r w:rsidR="00B3576E">
        <w:rPr>
          <w:rFonts w:cs="Times New Roman"/>
          <w:sz w:val="26"/>
          <w:szCs w:val="26"/>
        </w:rPr>
        <w:t xml:space="preserve"> анализа и планирования налоговых проверок №1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proofErr w:type="spellStart"/>
      <w:r w:rsidR="00B3576E">
        <w:rPr>
          <w:rFonts w:cs="Times New Roman"/>
          <w:sz w:val="26"/>
          <w:szCs w:val="26"/>
        </w:rPr>
        <w:t>предпроверочного</w:t>
      </w:r>
      <w:proofErr w:type="spellEnd"/>
      <w:r w:rsidR="00B3576E">
        <w:rPr>
          <w:rFonts w:cs="Times New Roman"/>
          <w:sz w:val="26"/>
          <w:szCs w:val="26"/>
        </w:rPr>
        <w:t xml:space="preserve"> анализа и планирования налоговых проверок №1.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B3576E" w:rsidRPr="00B3576E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3576E">
        <w:rPr>
          <w:sz w:val="26"/>
          <w:szCs w:val="26"/>
          <w:lang w:val="ru-RU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Управление; 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соблюдения правил служебного поведения сотрудниками отдела;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F39D1">
        <w:rPr>
          <w:sz w:val="26"/>
          <w:szCs w:val="26"/>
          <w:lang w:val="ru-RU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B3576E" w:rsidRPr="00BF39D1" w:rsidRDefault="00B3576E" w:rsidP="00B3576E">
      <w:pPr>
        <w:pStyle w:val="a8"/>
        <w:numPr>
          <w:ilvl w:val="0"/>
          <w:numId w:val="2"/>
        </w:numPr>
        <w:rPr>
          <w:sz w:val="26"/>
          <w:szCs w:val="26"/>
        </w:rPr>
      </w:pPr>
      <w:proofErr w:type="spellStart"/>
      <w:proofErr w:type="gramStart"/>
      <w:r w:rsidRPr="00BF39D1">
        <w:rPr>
          <w:sz w:val="26"/>
          <w:szCs w:val="26"/>
        </w:rPr>
        <w:t>иным</w:t>
      </w:r>
      <w:proofErr w:type="spellEnd"/>
      <w:proofErr w:type="gramEnd"/>
      <w:r w:rsidRPr="00BF39D1">
        <w:rPr>
          <w:sz w:val="26"/>
          <w:szCs w:val="26"/>
        </w:rPr>
        <w:t xml:space="preserve"> </w:t>
      </w:r>
      <w:proofErr w:type="spellStart"/>
      <w:r w:rsidRPr="00BF39D1">
        <w:rPr>
          <w:sz w:val="26"/>
          <w:szCs w:val="26"/>
        </w:rPr>
        <w:t>вопросам</w:t>
      </w:r>
      <w:proofErr w:type="spellEnd"/>
      <w:r w:rsidRPr="00BF39D1">
        <w:rPr>
          <w:sz w:val="26"/>
          <w:szCs w:val="26"/>
        </w:rPr>
        <w:t>.</w:t>
      </w:r>
    </w:p>
    <w:p w:rsidR="00CC0F14" w:rsidRPr="00B3576E" w:rsidRDefault="00CC0F14" w:rsidP="00B3576E">
      <w:pPr>
        <w:ind w:firstLine="0"/>
        <w:rPr>
          <w:sz w:val="26"/>
          <w:szCs w:val="26"/>
          <w:highlight w:val="yellow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B3576E" w:rsidRPr="00B3576E" w:rsidRDefault="00B3576E" w:rsidP="00B3576E">
      <w:pPr>
        <w:pStyle w:val="a8"/>
        <w:numPr>
          <w:ilvl w:val="0"/>
          <w:numId w:val="2"/>
        </w:numPr>
        <w:tabs>
          <w:tab w:val="left" w:pos="709"/>
        </w:tabs>
        <w:rPr>
          <w:sz w:val="26"/>
          <w:szCs w:val="26"/>
          <w:lang w:val="ru-RU"/>
        </w:rPr>
      </w:pPr>
      <w:r w:rsidRPr="00B3576E">
        <w:rPr>
          <w:sz w:val="26"/>
          <w:szCs w:val="26"/>
          <w:lang w:val="ru-RU"/>
        </w:rPr>
        <w:lastRenderedPageBreak/>
        <w:t>нормативно-правовых актов Управления Федеральной налоговой службы по Липецкой области по вопросам, входящим в компетенцию отдела;</w:t>
      </w:r>
    </w:p>
    <w:p w:rsidR="00CC0F14" w:rsidRPr="008211A4" w:rsidRDefault="00CC0F14" w:rsidP="00B3576E">
      <w:pPr>
        <w:pStyle w:val="a8"/>
        <w:tabs>
          <w:tab w:val="left" w:pos="1134"/>
        </w:tabs>
        <w:ind w:left="709"/>
        <w:rPr>
          <w:sz w:val="26"/>
          <w:szCs w:val="26"/>
          <w:highlight w:val="yellow"/>
        </w:rPr>
      </w:pP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B3576E" w:rsidRPr="00B3576E" w:rsidRDefault="00B3576E" w:rsidP="00B3576E">
      <w:pPr>
        <w:pStyle w:val="a8"/>
        <w:numPr>
          <w:ilvl w:val="0"/>
          <w:numId w:val="2"/>
        </w:numPr>
        <w:rPr>
          <w:sz w:val="26"/>
          <w:szCs w:val="26"/>
          <w:lang w:val="ru-RU"/>
        </w:rPr>
      </w:pPr>
      <w:r w:rsidRPr="00B3576E">
        <w:rPr>
          <w:sz w:val="26"/>
          <w:szCs w:val="26"/>
          <w:lang w:val="ru-RU"/>
        </w:rPr>
        <w:t xml:space="preserve">заключений по результатам </w:t>
      </w:r>
      <w:proofErr w:type="spellStart"/>
      <w:r w:rsidRPr="00B3576E">
        <w:rPr>
          <w:sz w:val="26"/>
          <w:szCs w:val="26"/>
          <w:lang w:val="ru-RU"/>
        </w:rPr>
        <w:t>предпроверочного</w:t>
      </w:r>
      <w:proofErr w:type="spellEnd"/>
      <w:r w:rsidRPr="00B3576E">
        <w:rPr>
          <w:sz w:val="26"/>
          <w:szCs w:val="26"/>
          <w:lang w:val="ru-RU"/>
        </w:rPr>
        <w:t xml:space="preserve"> анализа в соответствии с Письмом ФНС России от 12.02.2018 г. № ЕД-5-2/307дсп@;</w:t>
      </w:r>
    </w:p>
    <w:p w:rsidR="00B3576E" w:rsidRPr="00B3576E" w:rsidRDefault="00B3576E" w:rsidP="00B3576E">
      <w:pPr>
        <w:pStyle w:val="a8"/>
        <w:widowControl w:val="0"/>
        <w:numPr>
          <w:ilvl w:val="0"/>
          <w:numId w:val="2"/>
        </w:numPr>
        <w:rPr>
          <w:sz w:val="26"/>
          <w:szCs w:val="26"/>
        </w:rPr>
      </w:pPr>
      <w:r w:rsidRPr="00B3576E">
        <w:rPr>
          <w:sz w:val="26"/>
          <w:szCs w:val="26"/>
          <w:lang w:val="ru-RU"/>
        </w:rPr>
        <w:t xml:space="preserve">докладных записок о целесообразности / нецелесообразности  проведения выездной налоговой проверки согласно Приложению </w:t>
      </w:r>
      <w:r w:rsidRPr="00B3576E">
        <w:rPr>
          <w:sz w:val="26"/>
          <w:szCs w:val="26"/>
        </w:rPr>
        <w:t xml:space="preserve">№2 к </w:t>
      </w:r>
      <w:proofErr w:type="spellStart"/>
      <w:r w:rsidRPr="00B3576E">
        <w:rPr>
          <w:sz w:val="26"/>
          <w:szCs w:val="26"/>
        </w:rPr>
        <w:t>Приказу</w:t>
      </w:r>
      <w:proofErr w:type="spellEnd"/>
      <w:r w:rsidRPr="00B3576E">
        <w:rPr>
          <w:sz w:val="26"/>
          <w:szCs w:val="26"/>
        </w:rPr>
        <w:t xml:space="preserve"> </w:t>
      </w:r>
      <w:proofErr w:type="spellStart"/>
      <w:r w:rsidRPr="00B3576E">
        <w:rPr>
          <w:sz w:val="26"/>
          <w:szCs w:val="26"/>
        </w:rPr>
        <w:t>от</w:t>
      </w:r>
      <w:proofErr w:type="spellEnd"/>
      <w:r w:rsidRPr="00B3576E">
        <w:rPr>
          <w:sz w:val="26"/>
          <w:szCs w:val="26"/>
        </w:rPr>
        <w:t xml:space="preserve"> 28.12.2022 г. №00-05/282дсп;</w:t>
      </w:r>
    </w:p>
    <w:p w:rsidR="00B3576E" w:rsidRPr="00B3576E" w:rsidRDefault="00B3576E" w:rsidP="00B3576E">
      <w:pPr>
        <w:pStyle w:val="a8"/>
        <w:widowControl w:val="0"/>
        <w:numPr>
          <w:ilvl w:val="0"/>
          <w:numId w:val="2"/>
        </w:numPr>
        <w:rPr>
          <w:sz w:val="26"/>
          <w:szCs w:val="26"/>
        </w:rPr>
      </w:pPr>
      <w:proofErr w:type="spellStart"/>
      <w:r w:rsidRPr="00B3576E">
        <w:rPr>
          <w:sz w:val="26"/>
          <w:szCs w:val="26"/>
        </w:rPr>
        <w:t>положения</w:t>
      </w:r>
      <w:proofErr w:type="spellEnd"/>
      <w:r w:rsidRPr="00B3576E">
        <w:rPr>
          <w:sz w:val="26"/>
          <w:szCs w:val="26"/>
        </w:rPr>
        <w:t xml:space="preserve"> </w:t>
      </w:r>
      <w:proofErr w:type="spellStart"/>
      <w:r w:rsidRPr="00B3576E">
        <w:rPr>
          <w:sz w:val="26"/>
          <w:szCs w:val="26"/>
        </w:rPr>
        <w:t>об</w:t>
      </w:r>
      <w:proofErr w:type="spellEnd"/>
      <w:r w:rsidRPr="00B3576E">
        <w:rPr>
          <w:sz w:val="26"/>
          <w:szCs w:val="26"/>
        </w:rPr>
        <w:t xml:space="preserve"> </w:t>
      </w:r>
      <w:proofErr w:type="spellStart"/>
      <w:r w:rsidRPr="00B3576E">
        <w:rPr>
          <w:sz w:val="26"/>
          <w:szCs w:val="26"/>
        </w:rPr>
        <w:t>отделе</w:t>
      </w:r>
      <w:proofErr w:type="spellEnd"/>
      <w:r w:rsidRPr="00B3576E">
        <w:rPr>
          <w:sz w:val="26"/>
          <w:szCs w:val="26"/>
        </w:rPr>
        <w:t>;</w:t>
      </w:r>
    </w:p>
    <w:p w:rsidR="00B3576E" w:rsidRPr="00B3576E" w:rsidRDefault="00B3576E" w:rsidP="00B3576E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/>
        </w:rPr>
      </w:pPr>
      <w:r w:rsidRPr="00B3576E">
        <w:rPr>
          <w:sz w:val="26"/>
          <w:szCs w:val="26"/>
          <w:lang w:val="ru-RU"/>
        </w:rPr>
        <w:t>графика отпусков гражданских служащих отдела;</w:t>
      </w:r>
    </w:p>
    <w:p w:rsidR="00CC0F14" w:rsidRPr="00B3576E" w:rsidRDefault="00B3576E" w:rsidP="00B3576E">
      <w:pPr>
        <w:pStyle w:val="a8"/>
        <w:widowControl w:val="0"/>
        <w:numPr>
          <w:ilvl w:val="0"/>
          <w:numId w:val="2"/>
        </w:numPr>
        <w:rPr>
          <w:sz w:val="26"/>
          <w:szCs w:val="26"/>
          <w:lang w:val="ru-RU"/>
        </w:rPr>
      </w:pPr>
      <w:r w:rsidRPr="00B3576E">
        <w:rPr>
          <w:sz w:val="26"/>
          <w:szCs w:val="26"/>
          <w:lang w:val="ru-RU"/>
        </w:rPr>
        <w:t>иных актов по поручению начальника отдела.</w:t>
      </w:r>
    </w:p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212EBB" w:rsidRDefault="008667BC" w:rsidP="00212EB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212EBB" w:rsidRPr="00362CF9">
        <w:rPr>
          <w:rFonts w:cs="Times New Roman"/>
          <w:sz w:val="26"/>
          <w:szCs w:val="26"/>
        </w:rPr>
        <w:t xml:space="preserve"> </w:t>
      </w:r>
      <w:r w:rsidR="00212EBB">
        <w:rPr>
          <w:rFonts w:cs="Times New Roman"/>
          <w:sz w:val="26"/>
          <w:szCs w:val="26"/>
        </w:rPr>
        <w:t xml:space="preserve">принимает участие в оказании </w:t>
      </w:r>
      <w:r w:rsidR="00212EBB" w:rsidRPr="00362CF9">
        <w:rPr>
          <w:rFonts w:cs="Times New Roman"/>
          <w:sz w:val="26"/>
          <w:szCs w:val="26"/>
        </w:rPr>
        <w:t>государственны</w:t>
      </w:r>
      <w:r w:rsidR="00212EBB">
        <w:rPr>
          <w:rFonts w:cs="Times New Roman"/>
          <w:sz w:val="26"/>
          <w:szCs w:val="26"/>
        </w:rPr>
        <w:t>х</w:t>
      </w:r>
      <w:r w:rsidR="00212EBB" w:rsidRPr="00362CF9">
        <w:rPr>
          <w:rFonts w:cs="Times New Roman"/>
          <w:sz w:val="26"/>
          <w:szCs w:val="26"/>
        </w:rPr>
        <w:t xml:space="preserve"> услуг</w:t>
      </w:r>
      <w:r w:rsidR="00212EBB">
        <w:rPr>
          <w:rFonts w:cs="Times New Roman"/>
          <w:sz w:val="26"/>
          <w:szCs w:val="26"/>
        </w:rPr>
        <w:t xml:space="preserve"> (видов деятельности):</w:t>
      </w:r>
    </w:p>
    <w:p w:rsidR="008211A4" w:rsidRPr="00B3576E" w:rsidRDefault="00B3576E" w:rsidP="00B3576E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B3576E">
        <w:rPr>
          <w:sz w:val="26"/>
          <w:szCs w:val="26"/>
          <w:lang w:val="ru-RU"/>
        </w:rPr>
        <w:t xml:space="preserve">Государственные услуги (виды деятельности) не оказываются. </w:t>
      </w:r>
    </w:p>
    <w:p w:rsidR="00B3576E" w:rsidRPr="008211A4" w:rsidRDefault="00B3576E" w:rsidP="00B3576E">
      <w:pPr>
        <w:pStyle w:val="a8"/>
        <w:tabs>
          <w:tab w:val="left" w:pos="1134"/>
        </w:tabs>
        <w:ind w:left="709"/>
        <w:rPr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15388C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15388C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15388C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15388C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15388C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15388C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15388C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15388C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15388C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15388C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15388C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15388C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B2B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FC8" w:rsidRDefault="009C7FC8" w:rsidP="000B7623">
      <w:r>
        <w:separator/>
      </w:r>
    </w:p>
  </w:endnote>
  <w:endnote w:type="continuationSeparator" w:id="0">
    <w:p w:rsidR="009C7FC8" w:rsidRDefault="009C7FC8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FC8" w:rsidRDefault="009C7FC8" w:rsidP="000B7623">
      <w:r>
        <w:separator/>
      </w:r>
    </w:p>
  </w:footnote>
  <w:footnote w:type="continuationSeparator" w:id="0">
    <w:p w:rsidR="009C7FC8" w:rsidRDefault="009C7FC8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079E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6F4423F0"/>
    <w:lvl w:ilvl="0" w:tplc="06C861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A7788"/>
    <w:rsid w:val="000B7623"/>
    <w:rsid w:val="000D1FAC"/>
    <w:rsid w:val="000D3083"/>
    <w:rsid w:val="0015388C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B2B40"/>
    <w:rsid w:val="003F279A"/>
    <w:rsid w:val="00402444"/>
    <w:rsid w:val="004A280E"/>
    <w:rsid w:val="004F3DA2"/>
    <w:rsid w:val="005032A9"/>
    <w:rsid w:val="005A0BA8"/>
    <w:rsid w:val="005A47FD"/>
    <w:rsid w:val="005D26DC"/>
    <w:rsid w:val="006376F5"/>
    <w:rsid w:val="00643483"/>
    <w:rsid w:val="006B11A3"/>
    <w:rsid w:val="006C2BB3"/>
    <w:rsid w:val="006E0A44"/>
    <w:rsid w:val="00741DDA"/>
    <w:rsid w:val="00757CA1"/>
    <w:rsid w:val="00775E33"/>
    <w:rsid w:val="007A4FF8"/>
    <w:rsid w:val="007E079E"/>
    <w:rsid w:val="0080659C"/>
    <w:rsid w:val="008211A4"/>
    <w:rsid w:val="00843D42"/>
    <w:rsid w:val="008667BC"/>
    <w:rsid w:val="00944E6F"/>
    <w:rsid w:val="009C7FC8"/>
    <w:rsid w:val="00A73161"/>
    <w:rsid w:val="00A7762B"/>
    <w:rsid w:val="00A818A0"/>
    <w:rsid w:val="00A95C56"/>
    <w:rsid w:val="00AA4207"/>
    <w:rsid w:val="00AE2F54"/>
    <w:rsid w:val="00B3576E"/>
    <w:rsid w:val="00B4028A"/>
    <w:rsid w:val="00B4041B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62C55"/>
    <w:rsid w:val="00D70692"/>
    <w:rsid w:val="00D736B9"/>
    <w:rsid w:val="00DA47DB"/>
    <w:rsid w:val="00E26D3E"/>
    <w:rsid w:val="00E67418"/>
    <w:rsid w:val="00E80458"/>
    <w:rsid w:val="00E94777"/>
    <w:rsid w:val="00EC57F3"/>
    <w:rsid w:val="00EF0781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DA9F0-F9DB-4B19-A1BD-C595CD00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3338</Words>
  <Characters>19031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3</cp:revision>
  <cp:lastPrinted>2025-10-14T13:36:00Z</cp:lastPrinted>
  <dcterms:created xsi:type="dcterms:W3CDTF">2025-10-14T13:25:00Z</dcterms:created>
  <dcterms:modified xsi:type="dcterms:W3CDTF">2025-10-14T13:36:00Z</dcterms:modified>
</cp:coreProperties>
</file>